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86" w:rsidRPr="007C4886" w:rsidRDefault="007C4886" w:rsidP="007C4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886">
        <w:rPr>
          <w:rFonts w:ascii="Arial" w:hAnsi="Arial" w:cs="Arial"/>
          <w:b/>
          <w:sz w:val="24"/>
          <w:szCs w:val="24"/>
        </w:rPr>
        <w:t xml:space="preserve">             РОССИЙСКАЯ  ФЕДЕРАЦИЯ        </w:t>
      </w:r>
    </w:p>
    <w:p w:rsidR="007C4886" w:rsidRPr="007C4886" w:rsidRDefault="007C4886" w:rsidP="007C4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4886" w:rsidRPr="007C4886" w:rsidRDefault="007C4886" w:rsidP="007C4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886">
        <w:rPr>
          <w:rFonts w:ascii="Arial" w:hAnsi="Arial" w:cs="Arial"/>
          <w:b/>
          <w:sz w:val="24"/>
          <w:szCs w:val="24"/>
        </w:rPr>
        <w:t>АДМИНИСТРАЦИЯ  КУЛИЖНИКОВСКОГО СЕЛЬСОВЕТА</w:t>
      </w:r>
    </w:p>
    <w:p w:rsidR="007C4886" w:rsidRPr="007C4886" w:rsidRDefault="007C4886" w:rsidP="007C4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886">
        <w:rPr>
          <w:rFonts w:ascii="Arial" w:hAnsi="Arial" w:cs="Arial"/>
          <w:b/>
          <w:sz w:val="24"/>
          <w:szCs w:val="24"/>
        </w:rPr>
        <w:t>Саянского района  Красноярского края</w:t>
      </w:r>
    </w:p>
    <w:p w:rsidR="007C4886" w:rsidRPr="007C4886" w:rsidRDefault="007C4886" w:rsidP="007C4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C4886">
        <w:rPr>
          <w:rFonts w:ascii="Arial" w:hAnsi="Arial" w:cs="Arial"/>
          <w:b/>
          <w:sz w:val="24"/>
          <w:szCs w:val="24"/>
        </w:rPr>
        <w:t xml:space="preserve">                                                    ПОСТАНОВЛЕНИЕ</w:t>
      </w: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30.12.2016г</w:t>
      </w:r>
      <w:r w:rsidRPr="007C4886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C4886">
        <w:rPr>
          <w:rFonts w:ascii="Arial" w:hAnsi="Arial" w:cs="Arial"/>
          <w:b/>
          <w:sz w:val="24"/>
          <w:szCs w:val="24"/>
        </w:rPr>
        <w:t xml:space="preserve">          с. </w:t>
      </w:r>
      <w:proofErr w:type="spellStart"/>
      <w:r w:rsidRPr="007C4886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 w:rsidRPr="007C4886">
        <w:rPr>
          <w:rFonts w:ascii="Arial" w:hAnsi="Arial" w:cs="Arial"/>
          <w:b/>
          <w:sz w:val="24"/>
          <w:szCs w:val="24"/>
        </w:rPr>
        <w:t xml:space="preserve">                                № </w:t>
      </w:r>
      <w:r>
        <w:rPr>
          <w:rFonts w:ascii="Arial" w:hAnsi="Arial" w:cs="Arial"/>
          <w:b/>
          <w:sz w:val="24"/>
          <w:szCs w:val="24"/>
        </w:rPr>
        <w:t xml:space="preserve">  70</w:t>
      </w:r>
      <w:r w:rsidRPr="007C4886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7C4886" w:rsidRPr="007C4886" w:rsidRDefault="007C4886" w:rsidP="007C4886">
      <w:pPr>
        <w:spacing w:after="0"/>
        <w:ind w:left="-57" w:right="6"/>
        <w:jc w:val="both"/>
        <w:rPr>
          <w:rFonts w:ascii="Arial" w:hAnsi="Arial" w:cs="Arial"/>
          <w:sz w:val="24"/>
          <w:szCs w:val="24"/>
        </w:rPr>
      </w:pPr>
    </w:p>
    <w:p w:rsidR="007C4886" w:rsidRPr="007C4886" w:rsidRDefault="007C4886" w:rsidP="007C4886">
      <w:pPr>
        <w:spacing w:after="0"/>
        <w:ind w:left="-57" w:right="6"/>
        <w:jc w:val="both"/>
        <w:rPr>
          <w:rFonts w:ascii="Arial" w:hAnsi="Arial" w:cs="Arial"/>
          <w:sz w:val="24"/>
          <w:szCs w:val="24"/>
        </w:rPr>
      </w:pPr>
    </w:p>
    <w:p w:rsidR="007C4886" w:rsidRPr="007C4886" w:rsidRDefault="007C4886" w:rsidP="007C4886">
      <w:pPr>
        <w:spacing w:after="0"/>
        <w:ind w:left="-57" w:right="6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>Об утверждении Порядка принятия</w:t>
      </w:r>
    </w:p>
    <w:p w:rsidR="007C4886" w:rsidRPr="007C4886" w:rsidRDefault="007C4886" w:rsidP="007C4886">
      <w:pPr>
        <w:spacing w:after="0"/>
        <w:ind w:left="-57" w:right="6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решений о признании </w:t>
      </w:r>
      <w:proofErr w:type="gramStart"/>
      <w:r w:rsidRPr="007C4886">
        <w:rPr>
          <w:rFonts w:ascii="Arial" w:hAnsi="Arial" w:cs="Arial"/>
          <w:sz w:val="24"/>
          <w:szCs w:val="24"/>
        </w:rPr>
        <w:t>безнадежной</w:t>
      </w:r>
      <w:proofErr w:type="gramEnd"/>
      <w:r w:rsidRPr="007C4886">
        <w:rPr>
          <w:rFonts w:ascii="Arial" w:hAnsi="Arial" w:cs="Arial"/>
          <w:sz w:val="24"/>
          <w:szCs w:val="24"/>
        </w:rPr>
        <w:t xml:space="preserve"> к</w:t>
      </w:r>
    </w:p>
    <w:p w:rsidR="007C4886" w:rsidRPr="007C4886" w:rsidRDefault="007C4886" w:rsidP="007C4886">
      <w:pPr>
        <w:spacing w:after="0"/>
        <w:ind w:left="-57" w:right="6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взысканию задолженности по платежам</w:t>
      </w:r>
    </w:p>
    <w:p w:rsidR="007C4886" w:rsidRPr="007C4886" w:rsidRDefault="007C4886" w:rsidP="007C4886">
      <w:pPr>
        <w:spacing w:after="0"/>
        <w:ind w:left="-57" w:right="6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в бюджет муниципального образования</w:t>
      </w:r>
    </w:p>
    <w:p w:rsidR="007C4886" w:rsidRPr="007C4886" w:rsidRDefault="007C4886" w:rsidP="007C4886">
      <w:pPr>
        <w:spacing w:after="0"/>
        <w:ind w:left="-57" w:right="6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886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7C4886">
        <w:rPr>
          <w:rFonts w:ascii="Arial" w:hAnsi="Arial" w:cs="Arial"/>
          <w:sz w:val="24"/>
          <w:szCs w:val="24"/>
        </w:rPr>
        <w:t xml:space="preserve"> сельсовет Саянского района</w:t>
      </w:r>
    </w:p>
    <w:p w:rsidR="007C4886" w:rsidRPr="007C4886" w:rsidRDefault="007C4886" w:rsidP="007C4886">
      <w:pPr>
        <w:spacing w:after="0"/>
        <w:ind w:left="-57" w:right="6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7C4886" w:rsidRPr="007C4886" w:rsidRDefault="007C4886" w:rsidP="007C4886">
      <w:pPr>
        <w:spacing w:after="0"/>
        <w:ind w:left="-57" w:right="6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 </w:t>
      </w: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      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муниципального образования  </w:t>
      </w:r>
      <w:proofErr w:type="spellStart"/>
      <w:r w:rsidRPr="007C488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7C4886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   </w:t>
      </w: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                                            ПОСТАНОВЛЯЮ:</w:t>
      </w: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       1. Утвердить Порядок принятия решений о признании безнадежной к взысканию задолженности по платежам в бюджет  муниципального образования </w:t>
      </w:r>
      <w:proofErr w:type="spellStart"/>
      <w:r w:rsidRPr="007C4886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7C4886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края, согласно приложению 1.</w:t>
      </w: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       2. Утвердить состав комиссии по поступлению и выбытию активов, согласно приложению 2.</w:t>
      </w: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       3. Постановление вступает в силу после официального опубликования в  печатном издании  «ВЕСТНИК».</w:t>
      </w: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       4. </w:t>
      </w:r>
      <w:proofErr w:type="gramStart"/>
      <w:r w:rsidRPr="007C48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488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</w:t>
      </w: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C4886" w:rsidRPr="007C4886" w:rsidRDefault="007C4886" w:rsidP="007C488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C488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7C4886">
        <w:rPr>
          <w:rFonts w:ascii="Arial" w:hAnsi="Arial" w:cs="Arial"/>
          <w:sz w:val="24"/>
          <w:szCs w:val="24"/>
        </w:rPr>
        <w:t xml:space="preserve"> сельсовета                                                     </w:t>
      </w:r>
      <w:proofErr w:type="spellStart"/>
      <w:r w:rsidRPr="007C4886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7C4886" w:rsidRPr="007C4886" w:rsidRDefault="007C4886" w:rsidP="007C4886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C4886" w:rsidRPr="009056B3" w:rsidRDefault="007C4886" w:rsidP="007C4886">
      <w:pPr>
        <w:pStyle w:val="a4"/>
        <w:shd w:val="clear" w:color="auto" w:fill="auto"/>
        <w:spacing w:after="0" w:line="240" w:lineRule="auto"/>
        <w:jc w:val="both"/>
        <w:rPr>
          <w:rStyle w:val="a3"/>
          <w:color w:val="000000"/>
          <w:sz w:val="26"/>
          <w:szCs w:val="26"/>
        </w:rPr>
      </w:pPr>
      <w:r w:rsidRPr="009056B3">
        <w:rPr>
          <w:rStyle w:val="a3"/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7C4886" w:rsidRPr="009056B3" w:rsidRDefault="007C4886" w:rsidP="007C4886">
      <w:pPr>
        <w:pStyle w:val="a4"/>
        <w:shd w:val="clear" w:color="auto" w:fill="auto"/>
        <w:spacing w:after="0" w:line="240" w:lineRule="auto"/>
        <w:jc w:val="both"/>
        <w:rPr>
          <w:rStyle w:val="a3"/>
          <w:color w:val="000000"/>
          <w:sz w:val="26"/>
          <w:szCs w:val="26"/>
        </w:rPr>
      </w:pPr>
    </w:p>
    <w:p w:rsidR="007C4886" w:rsidRPr="009056B3" w:rsidRDefault="007C4886" w:rsidP="007C4886">
      <w:pPr>
        <w:pStyle w:val="a4"/>
        <w:shd w:val="clear" w:color="auto" w:fill="auto"/>
        <w:spacing w:after="0" w:line="240" w:lineRule="auto"/>
        <w:jc w:val="both"/>
        <w:rPr>
          <w:rStyle w:val="a3"/>
          <w:color w:val="000000"/>
          <w:sz w:val="26"/>
          <w:szCs w:val="26"/>
        </w:rPr>
      </w:pPr>
    </w:p>
    <w:p w:rsidR="007C4886" w:rsidRPr="009056B3" w:rsidRDefault="007C4886" w:rsidP="007C4886">
      <w:pPr>
        <w:pStyle w:val="a4"/>
        <w:shd w:val="clear" w:color="auto" w:fill="auto"/>
        <w:spacing w:after="0" w:line="240" w:lineRule="auto"/>
        <w:jc w:val="both"/>
        <w:rPr>
          <w:rStyle w:val="a3"/>
          <w:color w:val="000000"/>
          <w:sz w:val="26"/>
          <w:szCs w:val="26"/>
        </w:rPr>
      </w:pPr>
    </w:p>
    <w:p w:rsidR="007C4886" w:rsidRPr="009056B3" w:rsidRDefault="007C4886" w:rsidP="007C4886">
      <w:pPr>
        <w:pStyle w:val="a4"/>
        <w:shd w:val="clear" w:color="auto" w:fill="auto"/>
        <w:spacing w:after="0" w:line="240" w:lineRule="auto"/>
        <w:jc w:val="both"/>
        <w:rPr>
          <w:rStyle w:val="a3"/>
          <w:color w:val="000000"/>
          <w:sz w:val="26"/>
          <w:szCs w:val="26"/>
        </w:rPr>
      </w:pP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к Постановлению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администрации                          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сельсовета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от 30.12.2016  № 70</w:t>
      </w:r>
    </w:p>
    <w:p w:rsidR="007C4886" w:rsidRPr="007C4886" w:rsidRDefault="007C4886" w:rsidP="007C4886">
      <w:pPr>
        <w:pStyle w:val="20"/>
        <w:shd w:val="clear" w:color="auto" w:fill="auto"/>
        <w:spacing w:before="0" w:line="240" w:lineRule="auto"/>
        <w:ind w:firstLine="360"/>
        <w:jc w:val="right"/>
        <w:rPr>
          <w:rStyle w:val="2"/>
          <w:rFonts w:ascii="Arial" w:hAnsi="Arial" w:cs="Arial"/>
          <w:sz w:val="24"/>
          <w:szCs w:val="24"/>
        </w:rPr>
      </w:pPr>
      <w:r w:rsidRPr="007C4886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</w:p>
    <w:p w:rsidR="007C4886" w:rsidRPr="007C4886" w:rsidRDefault="007C4886" w:rsidP="007C4886">
      <w:pPr>
        <w:pStyle w:val="20"/>
        <w:shd w:val="clear" w:color="auto" w:fill="auto"/>
        <w:spacing w:before="0" w:line="240" w:lineRule="auto"/>
        <w:ind w:firstLine="360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  <w:r w:rsidRPr="007C4886">
        <w:rPr>
          <w:rStyle w:val="2"/>
          <w:rFonts w:ascii="Arial" w:hAnsi="Arial" w:cs="Arial"/>
          <w:color w:val="000000"/>
          <w:sz w:val="24"/>
          <w:szCs w:val="24"/>
        </w:rPr>
        <w:t>Порядок</w:t>
      </w:r>
    </w:p>
    <w:p w:rsidR="007C4886" w:rsidRPr="007C4886" w:rsidRDefault="007C4886" w:rsidP="007C4886">
      <w:pPr>
        <w:pStyle w:val="20"/>
        <w:shd w:val="clear" w:color="auto" w:fill="auto"/>
        <w:spacing w:before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7C4886">
        <w:rPr>
          <w:rStyle w:val="2"/>
          <w:rFonts w:ascii="Arial" w:hAnsi="Arial" w:cs="Arial"/>
          <w:color w:val="000000"/>
          <w:sz w:val="24"/>
          <w:szCs w:val="24"/>
        </w:rPr>
        <w:t xml:space="preserve">принятия решений о признании </w:t>
      </w:r>
      <w:proofErr w:type="gramStart"/>
      <w:r w:rsidRPr="007C4886">
        <w:rPr>
          <w:rStyle w:val="2"/>
          <w:rFonts w:ascii="Arial" w:hAnsi="Arial" w:cs="Arial"/>
          <w:color w:val="000000"/>
          <w:sz w:val="24"/>
          <w:szCs w:val="24"/>
        </w:rPr>
        <w:t>безнадежной</w:t>
      </w:r>
      <w:proofErr w:type="gramEnd"/>
      <w:r w:rsidRPr="007C4886">
        <w:rPr>
          <w:rStyle w:val="2"/>
          <w:rFonts w:ascii="Arial" w:hAnsi="Arial" w:cs="Arial"/>
          <w:color w:val="000000"/>
          <w:sz w:val="24"/>
          <w:szCs w:val="24"/>
        </w:rPr>
        <w:t xml:space="preserve"> к взысканию</w:t>
      </w:r>
    </w:p>
    <w:p w:rsidR="007C4886" w:rsidRPr="007C4886" w:rsidRDefault="007C4886" w:rsidP="007C4886">
      <w:pPr>
        <w:pStyle w:val="20"/>
        <w:shd w:val="clear" w:color="auto" w:fill="auto"/>
        <w:spacing w:before="0" w:line="24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7C4886">
        <w:rPr>
          <w:rStyle w:val="2"/>
          <w:rFonts w:ascii="Arial" w:hAnsi="Arial" w:cs="Arial"/>
          <w:color w:val="000000"/>
          <w:sz w:val="24"/>
          <w:szCs w:val="24"/>
        </w:rPr>
        <w:t>задолженности по платежам в бюджет</w:t>
      </w:r>
      <w:r w:rsidRPr="007C4886">
        <w:rPr>
          <w:rStyle w:val="2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7C4886">
        <w:rPr>
          <w:rStyle w:val="21"/>
          <w:rFonts w:ascii="Arial" w:hAnsi="Arial" w:cs="Arial"/>
          <w:i w:val="0"/>
          <w:color w:val="000000"/>
          <w:sz w:val="24"/>
          <w:szCs w:val="24"/>
        </w:rPr>
        <w:t xml:space="preserve">администрации </w:t>
      </w:r>
      <w:proofErr w:type="spellStart"/>
      <w:r w:rsidRPr="007C4886">
        <w:rPr>
          <w:rStyle w:val="21"/>
          <w:rFonts w:ascii="Arial" w:hAnsi="Arial" w:cs="Arial"/>
          <w:i w:val="0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21"/>
          <w:rFonts w:ascii="Arial" w:hAnsi="Arial" w:cs="Arial"/>
          <w:i w:val="0"/>
          <w:color w:val="000000"/>
          <w:sz w:val="24"/>
          <w:szCs w:val="24"/>
        </w:rPr>
        <w:t xml:space="preserve"> сельсовета 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rPr>
          <w:rStyle w:val="a3"/>
          <w:rFonts w:ascii="Arial" w:hAnsi="Arial" w:cs="Arial"/>
          <w:color w:val="000000"/>
          <w:sz w:val="24"/>
          <w:szCs w:val="24"/>
        </w:rPr>
      </w:pP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>1. Общие положения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1.1.  </w:t>
      </w: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 муниципального образования </w:t>
      </w:r>
      <w:proofErr w:type="spell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 xml:space="preserve"> сельсовета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(далее — Порядок, местный бюджет) устанавливает случаи принятия </w:t>
      </w:r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 xml:space="preserve">администрацией </w:t>
      </w:r>
      <w:proofErr w:type="spellStart"/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 xml:space="preserve"> сельсовета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1.2.  </w:t>
      </w: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Для целей настоящего Порядка под безнадежной к взысканию задолженностью по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   учитываемая на бухгалтерском балансе </w:t>
      </w:r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 xml:space="preserve">администрации </w:t>
      </w:r>
      <w:proofErr w:type="spellStart"/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 xml:space="preserve"> сельсовета,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являющейся главным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</w:t>
      </w:r>
      <w:proofErr w:type="gramEnd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настоящего Порядка (далее - задолженность).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1.3. Инициировать признание безнадежной к взысканию задолженности вправе бухгалтерия администрации </w:t>
      </w:r>
      <w:proofErr w:type="spell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сельсовета (далее - инициатор списания задолженности).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1.4. Задолженность признается безнадежной к взысканию и списывается в случае:</w:t>
      </w:r>
    </w:p>
    <w:p w:rsidR="007C4886" w:rsidRPr="007C4886" w:rsidRDefault="007C4886" w:rsidP="007C4886">
      <w:pPr>
        <w:pStyle w:val="a4"/>
        <w:shd w:val="clear" w:color="auto" w:fill="auto"/>
        <w:tabs>
          <w:tab w:val="right" w:pos="5502"/>
          <w:tab w:val="right" w:pos="65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1) смерти физического лица - плательщика платежей 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ab/>
        <w:t>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2) признания банкротом индивидуального предпринимателя плательщика платежей в местный бюджет в соответствии с Федеральным законом от 26.10.2002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3) 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7C4886" w:rsidRPr="007C4886" w:rsidRDefault="007C4886" w:rsidP="007C4886">
      <w:pPr>
        <w:pStyle w:val="a4"/>
        <w:shd w:val="clear" w:color="auto" w:fill="auto"/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lastRenderedPageBreak/>
        <w:t xml:space="preserve">        </w:t>
      </w: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6)  истечения срока давности исполнения постановления о назначении административного наказания, установленного Кодексом Российской Федерации об административных правонарушениях, при отсутствии оснований для перерыва, приостановления или продления такого срока.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Fonts w:ascii="Arial" w:hAnsi="Arial" w:cs="Arial"/>
          <w:sz w:val="24"/>
          <w:szCs w:val="24"/>
        </w:rPr>
        <w:t xml:space="preserve">       1.5. 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1) выписка из отчетности </w:t>
      </w:r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>администрации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сельсовета об учитываемых суммах задолженности;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2)  справка </w:t>
      </w:r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>администрации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C4886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о принятых мерах по обеспечению взыскания задолженности;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3)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а)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proofErr w:type="gramEnd"/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в) судебный акт, в соответствии с которым </w:t>
      </w:r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>администрации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C4886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утрачивает возможность взыскания задолженности по платежам в бюджет в связи с истечением установленного срока се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>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7C4886" w:rsidRPr="007C4886" w:rsidRDefault="007C4886" w:rsidP="007C4886">
      <w:pPr>
        <w:pStyle w:val="40"/>
        <w:shd w:val="clear" w:color="auto" w:fill="auto"/>
        <w:tabs>
          <w:tab w:val="left" w:pos="985"/>
          <w:tab w:val="left" w:pos="1778"/>
          <w:tab w:val="left" w:pos="3266"/>
          <w:tab w:val="right" w:pos="6578"/>
        </w:tabs>
        <w:spacing w:after="0" w:line="240" w:lineRule="auto"/>
        <w:rPr>
          <w:rStyle w:val="4"/>
          <w:rFonts w:ascii="Arial" w:hAnsi="Arial" w:cs="Arial"/>
          <w:color w:val="000000"/>
          <w:sz w:val="24"/>
          <w:szCs w:val="24"/>
        </w:rPr>
      </w:pPr>
      <w:r w:rsidRPr="007C4886">
        <w:rPr>
          <w:rStyle w:val="4"/>
          <w:rFonts w:ascii="Arial" w:hAnsi="Arial" w:cs="Arial"/>
          <w:i w:val="0"/>
          <w:color w:val="000000"/>
          <w:sz w:val="24"/>
          <w:szCs w:val="24"/>
        </w:rPr>
        <w:t xml:space="preserve">     4) документы, подтверждающие проведение   администрацией </w:t>
      </w:r>
      <w:proofErr w:type="spellStart"/>
      <w:r w:rsidRPr="007C4886">
        <w:rPr>
          <w:rStyle w:val="4"/>
          <w:rFonts w:ascii="Arial" w:hAnsi="Arial" w:cs="Arial"/>
          <w:i w:val="0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4"/>
          <w:rFonts w:ascii="Arial" w:hAnsi="Arial" w:cs="Arial"/>
          <w:i w:val="0"/>
          <w:color w:val="000000"/>
          <w:sz w:val="24"/>
          <w:szCs w:val="24"/>
        </w:rPr>
        <w:t xml:space="preserve"> сельсовета в рамках своей компетенции работы по взысканию задолженности по платежам в местный бюджет (копии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обязательств способами, предусмотренными гражданским законодательством)</w:t>
      </w:r>
      <w:proofErr w:type="gramStart"/>
      <w:r w:rsidRPr="007C4886">
        <w:rPr>
          <w:rStyle w:val="4"/>
          <w:rFonts w:ascii="Arial" w:hAnsi="Arial" w:cs="Arial"/>
          <w:i w:val="0"/>
          <w:color w:val="000000"/>
          <w:sz w:val="24"/>
          <w:szCs w:val="24"/>
        </w:rPr>
        <w:t xml:space="preserve"> .</w:t>
      </w:r>
      <w:proofErr w:type="gramEnd"/>
    </w:p>
    <w:p w:rsidR="007C4886" w:rsidRPr="007C4886" w:rsidRDefault="007C4886" w:rsidP="007C4886">
      <w:pPr>
        <w:pStyle w:val="40"/>
        <w:shd w:val="clear" w:color="auto" w:fill="auto"/>
        <w:tabs>
          <w:tab w:val="left" w:pos="985"/>
          <w:tab w:val="left" w:pos="1778"/>
          <w:tab w:val="left" w:pos="3266"/>
          <w:tab w:val="right" w:pos="65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4886" w:rsidRPr="007C4886" w:rsidRDefault="007C4886" w:rsidP="007C4886">
      <w:pPr>
        <w:pStyle w:val="a4"/>
        <w:shd w:val="clear" w:color="auto" w:fill="auto"/>
        <w:tabs>
          <w:tab w:val="left" w:pos="1034"/>
        </w:tabs>
        <w:spacing w:after="0" w:line="240" w:lineRule="auto"/>
        <w:jc w:val="left"/>
        <w:rPr>
          <w:rStyle w:val="a3"/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lastRenderedPageBreak/>
        <w:t xml:space="preserve">                    2. Положение о комиссии по поступлению и выбытию активов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2.1  Комиссия </w:t>
      </w:r>
      <w:r w:rsidRPr="007C4886">
        <w:rPr>
          <w:rStyle w:val="a5"/>
          <w:rFonts w:ascii="Arial" w:hAnsi="Arial" w:cs="Arial"/>
          <w:color w:val="000000"/>
          <w:sz w:val="24"/>
          <w:szCs w:val="24"/>
        </w:rPr>
        <w:t xml:space="preserve">  </w:t>
      </w:r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 xml:space="preserve">администрации </w:t>
      </w:r>
      <w:proofErr w:type="spellStart"/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 xml:space="preserve"> сельсовета</w:t>
      </w:r>
      <w:r w:rsidRPr="007C4886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по поступлению и выбытию активов (далее - комиссия) является постоянно действующим коллегиальным органом, образованным с целью принятия решений о признании безнадежной к взысканию задолженности по платежам в местный бюджет.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2.2. Функциями комиссии являются рассмотрение, проверка и анализ указанных в пункте 1.5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7C4886" w:rsidRPr="007C4886" w:rsidRDefault="007C4886" w:rsidP="007C4886">
      <w:pPr>
        <w:pStyle w:val="4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C4886">
        <w:rPr>
          <w:rStyle w:val="41"/>
          <w:rFonts w:ascii="Arial" w:hAnsi="Arial" w:cs="Arial"/>
          <w:color w:val="000000"/>
          <w:sz w:val="24"/>
          <w:szCs w:val="24"/>
        </w:rPr>
        <w:t xml:space="preserve">     2.3</w:t>
      </w:r>
      <w:r w:rsidRPr="007C4886">
        <w:rPr>
          <w:rStyle w:val="41"/>
          <w:rFonts w:ascii="Arial" w:hAnsi="Arial" w:cs="Arial"/>
          <w:i w:val="0"/>
          <w:color w:val="000000"/>
          <w:sz w:val="24"/>
          <w:szCs w:val="24"/>
        </w:rPr>
        <w:t xml:space="preserve">.  </w:t>
      </w:r>
      <w:r w:rsidRPr="007C4886">
        <w:rPr>
          <w:rStyle w:val="4"/>
          <w:rFonts w:ascii="Arial" w:hAnsi="Arial" w:cs="Arial"/>
          <w:i w:val="0"/>
          <w:color w:val="000000"/>
          <w:sz w:val="24"/>
          <w:szCs w:val="24"/>
        </w:rPr>
        <w:t>Комиссия состоит из 5 членов, председателя комиссии, заместителя председателя комиссии и секретаря комиссии.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2.4.  Заседание комиссии проводится председателем комиссии, а в его отсутствие - заместителем председателя комиссии и оформляется протоколом, который подписывается всеми присутствующими на заседании.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2.5.  Организационное и информационное обеспечение деятельности комиссии осуществляется секретарем комиссии.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ind w:firstLine="360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>В случае отсутствия секретаря комиссии его обязанности исполняет лицо, назначенное председателем комиссии, а в его отсутствие - заместителем председателя комиссии, из числа членов комиссии.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2.6. </w:t>
      </w:r>
      <w:r w:rsidRPr="007C4886">
        <w:rPr>
          <w:rStyle w:val="3"/>
          <w:rFonts w:ascii="Arial" w:hAnsi="Arial" w:cs="Arial"/>
          <w:color w:val="000000"/>
          <w:sz w:val="24"/>
          <w:szCs w:val="24"/>
          <w:vertAlign w:val="superscript"/>
        </w:rPr>
        <w:t xml:space="preserve">   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2.7.  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местный бюджет.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2.8.  Председатель комиссии в течение </w:t>
      </w:r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>3 рабочих дней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со дня поступления ему документов от инициатора списания задолженности назначает дату проведения заседания </w:t>
      </w: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комиссии</w:t>
      </w:r>
      <w:proofErr w:type="gramEnd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с учетом установленного пунктом 2.10 настоящего Порядка срока принятия решения.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2.9.  Секретарь комиссии не </w:t>
      </w: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чем за </w:t>
      </w:r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>5 рабочих дней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до дня проведения заседания комиссии уведомляет членов комиссии о дате проведения заседания.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2.10. Комиссия в течение </w:t>
      </w:r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>20 рабочих дней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со дня поступления документов, предусмотренных пунктом 1.5 настоящего Порядка, принимает одно из следующих решений: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1) о невозможности признания безнадежной к взысканию задолженности.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20 о признании безнадежной к взысканию задолженности.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2.11. Решение о невозможности признания безнадежной к взысканию задолженности принимается комиссией в случае: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1) отсутствия предусмотренных пунктом 1.4 настоящего Порядка оснований для признания безнадежной к взысканию задолженности;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2) непредставления документов, необходимых в соответствии с пунктом 1.5 настоящего Порядка для принятия комиссией решения о признании безнадежной к взысканию задолженности;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3) недостаточности принятых мер по обеспечению взыскания задолженности 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lastRenderedPageBreak/>
        <w:t>по платежам в местный бюджет.</w:t>
      </w: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2.12. </w:t>
      </w: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(или) принять необходимые меры по взысканию задолженности с указанием таких мер.</w:t>
      </w:r>
      <w:proofErr w:type="gramEnd"/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2.13. Решение о признании безнадежной к взысканию задолженности оформляется актом, содержащим следующую информацию: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 1) полное наименование организации (фамилия, имя, отчество физического лица);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  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3) сведения о платеже, по которому возникла задолженность;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4) код классификации доходов бюджетов Российской Федерации, по </w:t>
      </w: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которому</w:t>
      </w:r>
      <w:proofErr w:type="gramEnd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учитывается задолженность, его наименование;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 5) сумма задолженности;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 6) сумма задолженности по пеням и штрафам по соответствующим платежам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ab/>
        <w:t>в местный бюджет;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 7) дата принятия решения о признании безнадежной к взысканию задолженности;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 8) подписи членов комиссии.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Style w:val="a5"/>
          <w:rFonts w:ascii="Arial" w:hAnsi="Arial" w:cs="Arial"/>
          <w:i w:val="0"/>
          <w:color w:val="000000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2.14. Оформленный комиссией акт о признании безнадежной к взысканию задолженности в течение 3 рабочих дней со дня принятия комиссией соответствующего решения утверждается </w:t>
      </w:r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 xml:space="preserve">главой администрации </w:t>
      </w:r>
      <w:proofErr w:type="spellStart"/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 xml:space="preserve"> сельсовета 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C4886" w:rsidRPr="007C4886" w:rsidRDefault="007C4886" w:rsidP="007C4886">
      <w:pPr>
        <w:pStyle w:val="a4"/>
        <w:shd w:val="clear" w:color="auto" w:fill="auto"/>
        <w:tabs>
          <w:tab w:val="left" w:pos="2394"/>
        </w:tabs>
        <w:spacing w:after="0" w:line="240" w:lineRule="auto"/>
        <w:jc w:val="both"/>
        <w:rPr>
          <w:rStyle w:val="a3"/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                               3. Заключительные положения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23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886" w:rsidRPr="007C4886" w:rsidRDefault="007C4886" w:rsidP="007C4886">
      <w:pPr>
        <w:pStyle w:val="a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3.1.  После утверждения акта о признании безнадежной к взысканию задолженности </w:t>
      </w:r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 xml:space="preserve">администрация </w:t>
      </w:r>
      <w:proofErr w:type="spellStart"/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>Кулижниковского</w:t>
      </w:r>
      <w:proofErr w:type="spellEnd"/>
      <w:r w:rsidRPr="007C4886">
        <w:rPr>
          <w:rStyle w:val="a5"/>
          <w:rFonts w:ascii="Arial" w:hAnsi="Arial" w:cs="Arial"/>
          <w:i w:val="0"/>
          <w:color w:val="000000"/>
          <w:sz w:val="24"/>
          <w:szCs w:val="24"/>
        </w:rPr>
        <w:t xml:space="preserve"> сельсовета</w:t>
      </w:r>
      <w:r w:rsidRPr="007C4886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вносит соответствующие изменения </w:t>
      </w:r>
      <w:proofErr w:type="gramStart"/>
      <w:r w:rsidRPr="007C4886">
        <w:rPr>
          <w:rStyle w:val="a3"/>
          <w:rFonts w:ascii="Arial" w:hAnsi="Arial" w:cs="Arial"/>
          <w:color w:val="000000"/>
          <w:sz w:val="24"/>
          <w:szCs w:val="24"/>
        </w:rPr>
        <w:t>в отчетность об учитываемых суммах задолженности по уплате платежей в местный бюджет согласно принятому комиссией решению о признании</w:t>
      </w:r>
      <w:proofErr w:type="gramEnd"/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безнадежной к взысканию задолженности.</w:t>
      </w:r>
    </w:p>
    <w:p w:rsidR="007C4886" w:rsidRPr="007C4886" w:rsidRDefault="007C4886" w:rsidP="007C4886">
      <w:pPr>
        <w:pStyle w:val="a4"/>
        <w:shd w:val="clear" w:color="auto" w:fill="auto"/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 xml:space="preserve">        3.2. Признанная безнадежной к взысканию задолженность подлежит</w:t>
      </w:r>
    </w:p>
    <w:p w:rsidR="00135633" w:rsidRPr="007C4886" w:rsidRDefault="007C4886" w:rsidP="007C4886">
      <w:pPr>
        <w:rPr>
          <w:rFonts w:ascii="Arial" w:hAnsi="Arial" w:cs="Arial"/>
          <w:sz w:val="24"/>
          <w:szCs w:val="24"/>
        </w:rPr>
      </w:pPr>
      <w:r w:rsidRPr="007C4886">
        <w:rPr>
          <w:rStyle w:val="a3"/>
          <w:rFonts w:ascii="Arial" w:hAnsi="Arial" w:cs="Arial"/>
          <w:color w:val="000000"/>
          <w:sz w:val="24"/>
          <w:szCs w:val="24"/>
        </w:rPr>
        <w:t>списанию</w:t>
      </w:r>
      <w:r w:rsidRPr="007C4886">
        <w:rPr>
          <w:rStyle w:val="a3"/>
          <w:rFonts w:ascii="Arial" w:hAnsi="Arial" w:cs="Arial"/>
          <w:color w:val="000000"/>
          <w:sz w:val="24"/>
          <w:szCs w:val="24"/>
        </w:rPr>
        <w:tab/>
        <w:t>в порядке и сроки, установленные бюджетным законодательством</w:t>
      </w:r>
    </w:p>
    <w:sectPr w:rsidR="00135633" w:rsidRPr="007C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886"/>
    <w:rsid w:val="00135633"/>
    <w:rsid w:val="007C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C4886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7C4886"/>
    <w:pPr>
      <w:widowControl w:val="0"/>
      <w:shd w:val="clear" w:color="auto" w:fill="FFFFFF"/>
      <w:spacing w:after="60" w:line="240" w:lineRule="atLeast"/>
      <w:jc w:val="center"/>
    </w:pPr>
    <w:rPr>
      <w:sz w:val="17"/>
      <w:szCs w:val="17"/>
    </w:rPr>
  </w:style>
  <w:style w:type="character" w:customStyle="1" w:styleId="1">
    <w:name w:val="Основной текст Знак1"/>
    <w:basedOn w:val="a0"/>
    <w:link w:val="a4"/>
    <w:uiPriority w:val="99"/>
    <w:semiHidden/>
    <w:rsid w:val="007C4886"/>
  </w:style>
  <w:style w:type="character" w:customStyle="1" w:styleId="2">
    <w:name w:val="Основной текст (2)_"/>
    <w:basedOn w:val="a0"/>
    <w:link w:val="20"/>
    <w:locked/>
    <w:rsid w:val="007C4886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886"/>
    <w:pPr>
      <w:widowControl w:val="0"/>
      <w:shd w:val="clear" w:color="auto" w:fill="FFFFFF"/>
      <w:spacing w:before="420" w:after="0" w:line="216" w:lineRule="exact"/>
      <w:jc w:val="both"/>
    </w:pPr>
    <w:rPr>
      <w:b/>
      <w:bCs/>
      <w:sz w:val="17"/>
      <w:szCs w:val="17"/>
    </w:rPr>
  </w:style>
  <w:style w:type="character" w:customStyle="1" w:styleId="3">
    <w:name w:val="Основной текст (3)_"/>
    <w:basedOn w:val="a0"/>
    <w:link w:val="30"/>
    <w:locked/>
    <w:rsid w:val="007C4886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4886"/>
    <w:pPr>
      <w:widowControl w:val="0"/>
      <w:shd w:val="clear" w:color="auto" w:fill="FFFFFF"/>
      <w:spacing w:before="540" w:after="0" w:line="240" w:lineRule="atLeast"/>
      <w:jc w:val="both"/>
    </w:pPr>
    <w:rPr>
      <w:sz w:val="11"/>
      <w:szCs w:val="11"/>
    </w:rPr>
  </w:style>
  <w:style w:type="character" w:customStyle="1" w:styleId="4">
    <w:name w:val="Основной текст (4)_"/>
    <w:basedOn w:val="a0"/>
    <w:link w:val="40"/>
    <w:locked/>
    <w:rsid w:val="007C4886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4886"/>
    <w:pPr>
      <w:widowControl w:val="0"/>
      <w:shd w:val="clear" w:color="auto" w:fill="FFFFFF"/>
      <w:spacing w:after="300" w:line="216" w:lineRule="exact"/>
      <w:jc w:val="both"/>
    </w:pPr>
    <w:rPr>
      <w:i/>
      <w:iCs/>
      <w:sz w:val="17"/>
      <w:szCs w:val="17"/>
    </w:rPr>
  </w:style>
  <w:style w:type="character" w:customStyle="1" w:styleId="21">
    <w:name w:val="Основной текст (2) + Не полужирный"/>
    <w:aliases w:val="Курсив"/>
    <w:basedOn w:val="2"/>
    <w:rsid w:val="007C4886"/>
    <w:rPr>
      <w:i/>
      <w:iCs/>
    </w:rPr>
  </w:style>
  <w:style w:type="character" w:customStyle="1" w:styleId="a5">
    <w:name w:val="Основной текст + Курсив"/>
    <w:basedOn w:val="a3"/>
    <w:rsid w:val="007C4886"/>
    <w:rPr>
      <w:i/>
      <w:iCs/>
    </w:rPr>
  </w:style>
  <w:style w:type="character" w:customStyle="1" w:styleId="41">
    <w:name w:val="Основной текст (4) + Не курсив"/>
    <w:basedOn w:val="4"/>
    <w:rsid w:val="007C4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2057</Words>
  <Characters>11730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2017-01-10T01:27:00Z</cp:lastPrinted>
  <dcterms:created xsi:type="dcterms:W3CDTF">2017-01-10T01:24:00Z</dcterms:created>
  <dcterms:modified xsi:type="dcterms:W3CDTF">2017-01-10T01:28:00Z</dcterms:modified>
</cp:coreProperties>
</file>